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97CC" w14:textId="77777777" w:rsidR="003C66EC" w:rsidRDefault="003C66EC" w:rsidP="003C66EC">
      <w:r>
        <w:t xml:space="preserve">1. Why are the two organizations merging? </w:t>
      </w:r>
    </w:p>
    <w:p w14:paraId="45CC3EDB" w14:textId="77777777" w:rsidR="003C66EC" w:rsidRDefault="003C66EC" w:rsidP="003C66EC"/>
    <w:p w14:paraId="479437EB" w14:textId="77777777" w:rsidR="003C66EC" w:rsidRDefault="003C66EC" w:rsidP="003C66EC">
      <w:r>
        <w:t>Merged, the two programs create better and more stable programming and opens more opportunities for people supported and staff.</w:t>
      </w:r>
    </w:p>
    <w:p w14:paraId="1C31FC7A" w14:textId="77777777" w:rsidR="003C66EC" w:rsidRDefault="003C66EC" w:rsidP="003C66EC"/>
    <w:p w14:paraId="44AFA073" w14:textId="77777777" w:rsidR="003C66EC" w:rsidRDefault="003C66EC" w:rsidP="003C66EC">
      <w:r>
        <w:t>2. When will the merger officially take place?</w:t>
      </w:r>
    </w:p>
    <w:p w14:paraId="20AB243C" w14:textId="77777777" w:rsidR="003C66EC" w:rsidRDefault="003C66EC" w:rsidP="003C66EC"/>
    <w:p w14:paraId="6099DE12" w14:textId="0E1701EE" w:rsidR="003C66EC" w:rsidRDefault="003C66EC" w:rsidP="003C66EC">
      <w:r>
        <w:t>Target date of June 30, 2025</w:t>
      </w:r>
      <w:r w:rsidR="000A01AA">
        <w:t>.</w:t>
      </w:r>
    </w:p>
    <w:p w14:paraId="09E9554C" w14:textId="77777777" w:rsidR="003C66EC" w:rsidRDefault="003C66EC" w:rsidP="003C66EC"/>
    <w:p w14:paraId="577A08A5" w14:textId="77777777" w:rsidR="003C66EC" w:rsidRDefault="003C66EC" w:rsidP="003C66EC">
      <w:r>
        <w:t>3. What will the new organization be called?</w:t>
      </w:r>
    </w:p>
    <w:p w14:paraId="7FAA7914" w14:textId="77777777" w:rsidR="003C66EC" w:rsidRDefault="003C66EC" w:rsidP="003C66EC"/>
    <w:p w14:paraId="49F3FDFC" w14:textId="77777777" w:rsidR="003C66EC" w:rsidRDefault="003C66EC" w:rsidP="003C66EC">
      <w:r>
        <w:t>TBD- we are working with a consulting company to facilitate this process.</w:t>
      </w:r>
    </w:p>
    <w:p w14:paraId="306380FE" w14:textId="77777777" w:rsidR="003C66EC" w:rsidRDefault="003C66EC" w:rsidP="003C66EC"/>
    <w:p w14:paraId="74585EF2" w14:textId="77777777" w:rsidR="003C66EC" w:rsidRDefault="003C66EC" w:rsidP="003C66EC">
      <w:r>
        <w:t>4. How will this merger benefit the people we support?</w:t>
      </w:r>
    </w:p>
    <w:p w14:paraId="7D3F5F79" w14:textId="77777777" w:rsidR="003C66EC" w:rsidRDefault="003C66EC" w:rsidP="003C66EC"/>
    <w:p w14:paraId="033EA503" w14:textId="77777777" w:rsidR="003C66EC" w:rsidRDefault="003C66EC" w:rsidP="003C66EC">
      <w:r>
        <w:t>More stable and consistent programming and more opportunities created in this area. </w:t>
      </w:r>
    </w:p>
    <w:p w14:paraId="154D27E7" w14:textId="77777777" w:rsidR="003C66EC" w:rsidRDefault="003C66EC" w:rsidP="003C66EC"/>
    <w:p w14:paraId="4C008B28" w14:textId="77777777" w:rsidR="003C66EC" w:rsidRDefault="003C66EC" w:rsidP="003C66EC">
      <w:r>
        <w:t>5. Will services be interrupted during the merger process?</w:t>
      </w:r>
    </w:p>
    <w:p w14:paraId="4BE75DE3" w14:textId="77777777" w:rsidR="003C66EC" w:rsidRDefault="003C66EC" w:rsidP="003C66EC"/>
    <w:p w14:paraId="0609BDF0" w14:textId="77777777" w:rsidR="003C66EC" w:rsidRDefault="003C66EC" w:rsidP="003C66EC">
      <w:r>
        <w:t>No.</w:t>
      </w:r>
    </w:p>
    <w:p w14:paraId="3EC845F4" w14:textId="77777777" w:rsidR="003C66EC" w:rsidRDefault="003C66EC" w:rsidP="003C66EC"/>
    <w:p w14:paraId="24306A19" w14:textId="77777777" w:rsidR="003C66EC" w:rsidRDefault="003C66EC" w:rsidP="003C66EC">
      <w:r>
        <w:t>6. Will any programs or locations be closing?</w:t>
      </w:r>
    </w:p>
    <w:p w14:paraId="70630D5B" w14:textId="77777777" w:rsidR="003C66EC" w:rsidRDefault="003C66EC" w:rsidP="003C66EC"/>
    <w:p w14:paraId="230458D1" w14:textId="77777777" w:rsidR="003C66EC" w:rsidRDefault="003C66EC" w:rsidP="003C66EC">
      <w:r>
        <w:t>No, there will likely be some opening.</w:t>
      </w:r>
    </w:p>
    <w:p w14:paraId="78D00E08" w14:textId="77777777" w:rsidR="003C66EC" w:rsidRDefault="003C66EC" w:rsidP="003C66EC"/>
    <w:p w14:paraId="60B74D61" w14:textId="77777777" w:rsidR="003C66EC" w:rsidRDefault="003C66EC" w:rsidP="003C66EC">
      <w:r>
        <w:t>7. Will the merger impact my current services or supports?</w:t>
      </w:r>
    </w:p>
    <w:p w14:paraId="73206178" w14:textId="77777777" w:rsidR="003C66EC" w:rsidRDefault="003C66EC" w:rsidP="003C66EC"/>
    <w:p w14:paraId="3C4833A0" w14:textId="77777777" w:rsidR="003C66EC" w:rsidRDefault="003C66EC" w:rsidP="003C66EC">
      <w:r>
        <w:t>Absolutely not.</w:t>
      </w:r>
    </w:p>
    <w:p w14:paraId="38F164DB" w14:textId="77777777" w:rsidR="003C66EC" w:rsidRDefault="003C66EC" w:rsidP="003C66EC"/>
    <w:p w14:paraId="1FB6F655" w14:textId="77777777" w:rsidR="003C66EC" w:rsidRDefault="003C66EC" w:rsidP="003C66EC">
      <w:r>
        <w:t>8. Who do I contact if I have questions about my services?</w:t>
      </w:r>
    </w:p>
    <w:p w14:paraId="4914ED60" w14:textId="77777777" w:rsidR="003C66EC" w:rsidRDefault="003C66EC" w:rsidP="003C66EC"/>
    <w:p w14:paraId="42E35531" w14:textId="77777777" w:rsidR="003C66EC" w:rsidRDefault="003C66EC" w:rsidP="003C66EC">
      <w:r>
        <w:t>Your Program Manager or Compliance Specialist</w:t>
      </w:r>
    </w:p>
    <w:p w14:paraId="2648000F" w14:textId="77777777" w:rsidR="003C66EC" w:rsidRDefault="003C66EC" w:rsidP="003C66EC"/>
    <w:p w14:paraId="33370F53" w14:textId="77777777" w:rsidR="003C66EC" w:rsidRDefault="003C66EC" w:rsidP="003C66EC">
      <w:r>
        <w:t>9. Will staff or case managers change as a result of the merger?</w:t>
      </w:r>
    </w:p>
    <w:p w14:paraId="6253AEC1" w14:textId="77777777" w:rsidR="003C66EC" w:rsidRDefault="003C66EC" w:rsidP="003C66EC"/>
    <w:p w14:paraId="3F640684" w14:textId="77777777" w:rsidR="003C66EC" w:rsidRDefault="003C66EC" w:rsidP="003C66EC">
      <w:r>
        <w:t>No.</w:t>
      </w:r>
    </w:p>
    <w:p w14:paraId="7B5ADF13" w14:textId="77777777" w:rsidR="003C66EC" w:rsidRDefault="003C66EC" w:rsidP="003C66EC"/>
    <w:p w14:paraId="682CD609" w14:textId="77777777" w:rsidR="003C66EC" w:rsidRDefault="003C66EC" w:rsidP="003C66EC">
      <w:r>
        <w:t>10. Are any staff losing their jobs because of the merger?</w:t>
      </w:r>
    </w:p>
    <w:p w14:paraId="1B1BF41C" w14:textId="77777777" w:rsidR="003C66EC" w:rsidRDefault="003C66EC" w:rsidP="003C66EC"/>
    <w:p w14:paraId="1A708BAC" w14:textId="23B1D2B1" w:rsidR="003C66EC" w:rsidRDefault="003C66EC" w:rsidP="003C66EC">
      <w:r>
        <w:t>No</w:t>
      </w:r>
      <w:r w:rsidR="000A01AA">
        <w:t>.</w:t>
      </w:r>
      <w:r>
        <w:t> </w:t>
      </w:r>
    </w:p>
    <w:p w14:paraId="543E5A28" w14:textId="77777777" w:rsidR="003C66EC" w:rsidRDefault="003C66EC" w:rsidP="003C66EC"/>
    <w:p w14:paraId="32099500" w14:textId="77777777" w:rsidR="000A01AA" w:rsidRDefault="000A01AA" w:rsidP="003C66EC"/>
    <w:p w14:paraId="5BDD3B13" w14:textId="77777777" w:rsidR="000A01AA" w:rsidRDefault="000A01AA" w:rsidP="003C66EC"/>
    <w:p w14:paraId="3E7448BB" w14:textId="77777777" w:rsidR="000A01AA" w:rsidRDefault="000A01AA" w:rsidP="003C66EC"/>
    <w:p w14:paraId="77159DA0" w14:textId="51302124" w:rsidR="003C66EC" w:rsidRDefault="003C66EC" w:rsidP="003C66EC">
      <w:r>
        <w:lastRenderedPageBreak/>
        <w:t>1</w:t>
      </w:r>
      <w:r w:rsidR="000A01AA">
        <w:t>1</w:t>
      </w:r>
      <w:r>
        <w:t>. How will funding and billing be handled moving forward?</w:t>
      </w:r>
    </w:p>
    <w:p w14:paraId="134CEEF3" w14:textId="77777777" w:rsidR="003C66EC" w:rsidRDefault="003C66EC" w:rsidP="003C66EC"/>
    <w:p w14:paraId="0977A271" w14:textId="77777777" w:rsidR="003C66EC" w:rsidRDefault="003C66EC" w:rsidP="003C66EC">
      <w:r>
        <w:t>The name will change when the new Assumed Business Name is decided. OMRS has retained the Medicaid endorsements needed to ensure no lapse in services occur.</w:t>
      </w:r>
    </w:p>
    <w:p w14:paraId="4D9F8B70" w14:textId="77777777" w:rsidR="003C66EC" w:rsidRDefault="003C66EC" w:rsidP="003C66EC"/>
    <w:p w14:paraId="7CB51EFA" w14:textId="3D267F3F" w:rsidR="003C66EC" w:rsidRDefault="003C66EC" w:rsidP="003C66EC">
      <w:r>
        <w:t>1</w:t>
      </w:r>
      <w:r w:rsidR="000A01AA">
        <w:t>2</w:t>
      </w:r>
      <w:r>
        <w:t>. What steps are being taken to ensure a smooth transition?</w:t>
      </w:r>
    </w:p>
    <w:p w14:paraId="49A4A2A7" w14:textId="77777777" w:rsidR="000A01AA" w:rsidRDefault="000A01AA" w:rsidP="003C66EC"/>
    <w:p w14:paraId="4B724E1D" w14:textId="77777777" w:rsidR="003C66EC" w:rsidRDefault="003C66EC" w:rsidP="003C66EC">
      <w:r>
        <w:t xml:space="preserve">Engaging with stakeholders, regularly scheduled meetings among administrative teams between the two organizations, and transparent communications. </w:t>
      </w:r>
    </w:p>
    <w:p w14:paraId="4E0AB458" w14:textId="77777777" w:rsidR="003C66EC" w:rsidRDefault="003C66EC" w:rsidP="003C66EC"/>
    <w:p w14:paraId="0BB56485" w14:textId="720940EE" w:rsidR="003C66EC" w:rsidRDefault="003C66EC" w:rsidP="003C66EC">
      <w:r>
        <w:t>1</w:t>
      </w:r>
      <w:r w:rsidR="000A01AA">
        <w:t>3</w:t>
      </w:r>
      <w:r>
        <w:t>. Where can I find updates about the merger?</w:t>
      </w:r>
    </w:p>
    <w:p w14:paraId="48DDFFE8" w14:textId="77777777" w:rsidR="003C66EC" w:rsidRDefault="003C66EC" w:rsidP="003C66EC"/>
    <w:p w14:paraId="07AF4CF6" w14:textId="77777777" w:rsidR="003C66EC" w:rsidRDefault="003C66EC" w:rsidP="003C66EC">
      <w:r>
        <w:t>On this page! It will be regularly updated.</w:t>
      </w:r>
    </w:p>
    <w:p w14:paraId="6B283F7F" w14:textId="77777777" w:rsidR="003C66EC" w:rsidRDefault="003C66EC" w:rsidP="003C66EC"/>
    <w:p w14:paraId="0218EBF1" w14:textId="4E493EE8" w:rsidR="003C66EC" w:rsidRDefault="003C66EC" w:rsidP="003C66EC">
      <w:r>
        <w:t>1</w:t>
      </w:r>
      <w:r w:rsidR="000A01AA">
        <w:t>4</w:t>
      </w:r>
      <w:r>
        <w:t>. Will HR and admin be changing?</w:t>
      </w:r>
    </w:p>
    <w:p w14:paraId="11203952" w14:textId="77777777" w:rsidR="003C66EC" w:rsidRDefault="003C66EC" w:rsidP="003C66EC"/>
    <w:p w14:paraId="1C43BE2F" w14:textId="77777777" w:rsidR="003C66EC" w:rsidRDefault="003C66EC" w:rsidP="003C66EC">
      <w:r>
        <w:t xml:space="preserve">Yes, details TBD.  The two administrative teams will work together to identify the most appropriate updates to responsibilities, there will be no layoffs. </w:t>
      </w:r>
    </w:p>
    <w:p w14:paraId="6DE3CED0" w14:textId="77777777" w:rsidR="003C66EC" w:rsidRDefault="003C66EC" w:rsidP="003C66EC"/>
    <w:p w14:paraId="5781F52D" w14:textId="5A475D5A" w:rsidR="003C66EC" w:rsidRDefault="003C66EC" w:rsidP="003C66EC">
      <w:r>
        <w:t>1</w:t>
      </w:r>
      <w:r w:rsidR="000A01AA">
        <w:t>5</w:t>
      </w:r>
      <w:r>
        <w:t>. Will the day services programs be synced?</w:t>
      </w:r>
    </w:p>
    <w:p w14:paraId="2FA7A3AE" w14:textId="77777777" w:rsidR="003C66EC" w:rsidRDefault="003C66EC" w:rsidP="003C66EC"/>
    <w:p w14:paraId="4D3F0601" w14:textId="77777777" w:rsidR="003C66EC" w:rsidRDefault="003C66EC" w:rsidP="003C66EC">
      <w:r>
        <w:t>They can be synced as a collective programming opportunity, but the locations will be separate.</w:t>
      </w:r>
    </w:p>
    <w:p w14:paraId="046C95EE" w14:textId="77777777" w:rsidR="003C66EC" w:rsidRDefault="003C66EC" w:rsidP="003C66EC"/>
    <w:p w14:paraId="54C0768B" w14:textId="553DED5E" w:rsidR="003C66EC" w:rsidRDefault="003C66EC" w:rsidP="003C66EC">
      <w:r>
        <w:t>1</w:t>
      </w:r>
      <w:r w:rsidR="000A01AA">
        <w:t>6</w:t>
      </w:r>
      <w:r>
        <w:t>. Will there be changes to health insurance or retirement plans?</w:t>
      </w:r>
    </w:p>
    <w:p w14:paraId="76909D57" w14:textId="77777777" w:rsidR="003C66EC" w:rsidRDefault="003C66EC" w:rsidP="003C66EC"/>
    <w:p w14:paraId="24F1138F" w14:textId="77777777" w:rsidR="003C66EC" w:rsidRDefault="003C66EC" w:rsidP="003C66EC">
      <w:r>
        <w:t>OMRS benefits will continue as is.</w:t>
      </w:r>
    </w:p>
    <w:p w14:paraId="4F881FA7" w14:textId="77777777" w:rsidR="003C66EC" w:rsidRDefault="003C66EC" w:rsidP="003C66EC"/>
    <w:p w14:paraId="3433272E" w14:textId="6B6CAAD2" w:rsidR="003C66EC" w:rsidRDefault="003C66EC" w:rsidP="003C66EC">
      <w:r>
        <w:t>1</w:t>
      </w:r>
      <w:r w:rsidR="000A01AA">
        <w:t>7</w:t>
      </w:r>
      <w:r>
        <w:t>. How will the merger affect workplace culture?</w:t>
      </w:r>
    </w:p>
    <w:p w14:paraId="2972DD90" w14:textId="77777777" w:rsidR="003C66EC" w:rsidRDefault="003C66EC" w:rsidP="003C66EC"/>
    <w:p w14:paraId="36AAAC96" w14:textId="77777777" w:rsidR="003C66EC" w:rsidRDefault="003C66EC" w:rsidP="003C66EC">
      <w:r>
        <w:t>We have identified significant alignment already, but of course, with changes like this there’s bound to be some changes over time. We anticipate these changes to be positive!</w:t>
      </w:r>
    </w:p>
    <w:p w14:paraId="4CABD713" w14:textId="77777777" w:rsidR="003C66EC" w:rsidRDefault="003C66EC" w:rsidP="003C66EC"/>
    <w:p w14:paraId="7766D2E9" w14:textId="7BF08542" w:rsidR="003C66EC" w:rsidRDefault="003C66EC" w:rsidP="003C66EC">
      <w:r>
        <w:t>1</w:t>
      </w:r>
      <w:r w:rsidR="000A01AA">
        <w:t>8</w:t>
      </w:r>
      <w:r>
        <w:t>. What support is available to help employees through this transition?</w:t>
      </w:r>
    </w:p>
    <w:p w14:paraId="51D4EC59" w14:textId="77777777" w:rsidR="000A01AA" w:rsidRDefault="000A01AA" w:rsidP="003C66EC"/>
    <w:p w14:paraId="3EB61AC6" w14:textId="77777777" w:rsidR="003C66EC" w:rsidRDefault="003C66EC" w:rsidP="003C66EC">
      <w:r>
        <w:t>We don’t anticipate significant changes to OMRS employees until we are fully merged and more growth opportunities are presented.  However, we do encourage you to reach out with any questions you may have! If your Manager doesn’t know the answer they can reach out to the administrative team.</w:t>
      </w:r>
    </w:p>
    <w:p w14:paraId="6B2DE795" w14:textId="77777777" w:rsidR="003C66EC" w:rsidRDefault="003C66EC" w:rsidP="003C66EC">
      <w:pPr>
        <w:rPr>
          <w:sz w:val="22"/>
          <w:szCs w:val="22"/>
        </w:rPr>
      </w:pPr>
    </w:p>
    <w:p w14:paraId="5B1A2E2C" w14:textId="2FDCC082" w:rsidR="003C66EC" w:rsidRDefault="000A01AA" w:rsidP="003C66EC">
      <w:r>
        <w:t>19</w:t>
      </w:r>
      <w:r w:rsidR="003C66EC">
        <w:t>. Will training be offered to help us adjust to any new systems or procedures?</w:t>
      </w:r>
    </w:p>
    <w:p w14:paraId="166A2F52" w14:textId="77777777" w:rsidR="003C66EC" w:rsidRDefault="003C66EC" w:rsidP="003C66EC"/>
    <w:p w14:paraId="02A60E65" w14:textId="77777777" w:rsidR="003C66EC" w:rsidRDefault="003C66EC" w:rsidP="003C66EC">
      <w:r>
        <w:t>Absolutely. </w:t>
      </w:r>
    </w:p>
    <w:p w14:paraId="5E0BDB0D" w14:textId="77777777" w:rsidR="000A01AA" w:rsidRDefault="000A01AA" w:rsidP="003C66EC"/>
    <w:p w14:paraId="36152F00" w14:textId="707BF250" w:rsidR="003C66EC" w:rsidRDefault="003C66EC" w:rsidP="003C66EC">
      <w:r>
        <w:lastRenderedPageBreak/>
        <w:t>2</w:t>
      </w:r>
      <w:r w:rsidR="000A01AA">
        <w:t>0</w:t>
      </w:r>
      <w:r>
        <w:t>. How can I give feedback or ask questions during the merger process?</w:t>
      </w:r>
    </w:p>
    <w:p w14:paraId="65B8EEDC" w14:textId="77777777" w:rsidR="003C66EC" w:rsidRDefault="003C66EC" w:rsidP="003C66EC"/>
    <w:p w14:paraId="02B0624A" w14:textId="07DF6275" w:rsidR="003C66EC" w:rsidRDefault="003C66EC" w:rsidP="003C66EC">
      <w:r>
        <w:t>There will be stakeholder involvement in the process</w:t>
      </w:r>
      <w:r w:rsidR="000A01AA">
        <w:t>.</w:t>
      </w:r>
    </w:p>
    <w:p w14:paraId="43B767BB" w14:textId="77777777" w:rsidR="003C66EC" w:rsidRDefault="003C66EC" w:rsidP="003C66EC"/>
    <w:p w14:paraId="6E134946" w14:textId="79DBF696" w:rsidR="003C66EC" w:rsidRDefault="003C66EC" w:rsidP="003C66EC">
      <w:r>
        <w:t>2</w:t>
      </w:r>
      <w:r w:rsidR="000A01AA">
        <w:t>1</w:t>
      </w:r>
      <w:r>
        <w:t>. When will we know the final organizational structure? </w:t>
      </w:r>
    </w:p>
    <w:p w14:paraId="74EEF930" w14:textId="77777777" w:rsidR="003C66EC" w:rsidRDefault="003C66EC" w:rsidP="003C66EC"/>
    <w:p w14:paraId="0EDAA2E6" w14:textId="1FD0E917" w:rsidR="003C66EC" w:rsidRDefault="003C66EC" w:rsidP="003C66EC">
      <w:r>
        <w:t>December 2025 is a loose estimate</w:t>
      </w:r>
      <w:r w:rsidR="000A01AA">
        <w:t>.</w:t>
      </w:r>
    </w:p>
    <w:p w14:paraId="74A7F9CA" w14:textId="77777777" w:rsidR="003C66EC" w:rsidRDefault="003C66EC" w:rsidP="003C66EC"/>
    <w:p w14:paraId="6B26A8FA" w14:textId="58D1F26E" w:rsidR="003C66EC" w:rsidRDefault="003C66EC" w:rsidP="003C66EC">
      <w:r>
        <w:t>2</w:t>
      </w:r>
      <w:r w:rsidR="000A01AA">
        <w:t>2</w:t>
      </w:r>
      <w:r>
        <w:t>. What are the expectations for communication and confidentiality during this time?</w:t>
      </w:r>
    </w:p>
    <w:p w14:paraId="452D5C8E" w14:textId="77777777" w:rsidR="003C66EC" w:rsidRDefault="003C66EC" w:rsidP="003C66EC"/>
    <w:p w14:paraId="7844966A" w14:textId="642F5811" w:rsidR="003C66EC" w:rsidRDefault="003C66EC" w:rsidP="003C66EC">
      <w:r>
        <w:t xml:space="preserve">The announcement and changes </w:t>
      </w:r>
      <w:r w:rsidR="000A01AA">
        <w:t>were made</w:t>
      </w:r>
      <w:r>
        <w:t xml:space="preserve"> public </w:t>
      </w:r>
      <w:r w:rsidR="000A01AA">
        <w:t>on</w:t>
      </w:r>
      <w:r>
        <w:t xml:space="preserve"> Thursday</w:t>
      </w:r>
      <w:r w:rsidR="000A01AA">
        <w:t>,</w:t>
      </w:r>
      <w:r>
        <w:t xml:space="preserve"> May 29</w:t>
      </w:r>
      <w:r w:rsidR="000A01AA" w:rsidRPr="000A01AA">
        <w:rPr>
          <w:vertAlign w:val="superscript"/>
        </w:rPr>
        <w:t>th</w:t>
      </w:r>
      <w:r w:rsidR="000A01AA">
        <w:t>.</w:t>
      </w:r>
    </w:p>
    <w:p w14:paraId="7A4B50BF" w14:textId="77777777" w:rsidR="003C66EC" w:rsidRDefault="003C66EC" w:rsidP="003C66EC">
      <w:pPr>
        <w:rPr>
          <w:sz w:val="22"/>
          <w:szCs w:val="22"/>
        </w:rPr>
      </w:pPr>
    </w:p>
    <w:p w14:paraId="3665B37C" w14:textId="1B653C77" w:rsidR="003C66EC" w:rsidRDefault="003C66EC" w:rsidP="003C66EC">
      <w:r>
        <w:t>2</w:t>
      </w:r>
      <w:r w:rsidR="000A01AA">
        <w:t>3</w:t>
      </w:r>
      <w:r>
        <w:t>. Will there be town halls or regular updates about the merger?</w:t>
      </w:r>
    </w:p>
    <w:p w14:paraId="76A37EE0" w14:textId="77777777" w:rsidR="003C66EC" w:rsidRDefault="003C66EC" w:rsidP="003C66EC"/>
    <w:p w14:paraId="7947479D" w14:textId="07526536" w:rsidR="003C66EC" w:rsidRDefault="003C66EC" w:rsidP="003C66EC">
      <w:r>
        <w:t>TBD: Updates will be featured on this page</w:t>
      </w:r>
      <w:r w:rsidR="000A01AA">
        <w:t>.</w:t>
      </w:r>
      <w:r>
        <w:t> </w:t>
      </w:r>
    </w:p>
    <w:p w14:paraId="51AE9719" w14:textId="77777777" w:rsidR="003272E7" w:rsidRDefault="003272E7"/>
    <w:sectPr w:rsidR="00327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EC"/>
    <w:rsid w:val="000A01AA"/>
    <w:rsid w:val="003272E7"/>
    <w:rsid w:val="003C66EC"/>
    <w:rsid w:val="00434094"/>
    <w:rsid w:val="00450856"/>
    <w:rsid w:val="007E648E"/>
    <w:rsid w:val="00A1539A"/>
    <w:rsid w:val="00A303F1"/>
    <w:rsid w:val="00CB6289"/>
    <w:rsid w:val="00F2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8473"/>
  <w15:chartTrackingRefBased/>
  <w15:docId w15:val="{DBF9BFB7-01BC-42F9-B94B-8620D2CB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6EC"/>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3C66E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66E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66E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66E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C66E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C66E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C66E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C66E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C66E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6EC"/>
    <w:rPr>
      <w:rFonts w:eastAsiaTheme="majorEastAsia" w:cstheme="majorBidi"/>
      <w:color w:val="272727" w:themeColor="text1" w:themeTint="D8"/>
    </w:rPr>
  </w:style>
  <w:style w:type="paragraph" w:styleId="Title">
    <w:name w:val="Title"/>
    <w:basedOn w:val="Normal"/>
    <w:next w:val="Normal"/>
    <w:link w:val="TitleChar"/>
    <w:uiPriority w:val="10"/>
    <w:qFormat/>
    <w:rsid w:val="003C66E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6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6E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C6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6EC"/>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C66EC"/>
    <w:rPr>
      <w:i/>
      <w:iCs/>
      <w:color w:val="404040" w:themeColor="text1" w:themeTint="BF"/>
    </w:rPr>
  </w:style>
  <w:style w:type="paragraph" w:styleId="ListParagraph">
    <w:name w:val="List Paragraph"/>
    <w:basedOn w:val="Normal"/>
    <w:uiPriority w:val="34"/>
    <w:qFormat/>
    <w:rsid w:val="003C66EC"/>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3C66EC"/>
    <w:rPr>
      <w:i/>
      <w:iCs/>
      <w:color w:val="0F4761" w:themeColor="accent1" w:themeShade="BF"/>
    </w:rPr>
  </w:style>
  <w:style w:type="paragraph" w:styleId="IntenseQuote">
    <w:name w:val="Intense Quote"/>
    <w:basedOn w:val="Normal"/>
    <w:next w:val="Normal"/>
    <w:link w:val="IntenseQuoteChar"/>
    <w:uiPriority w:val="30"/>
    <w:qFormat/>
    <w:rsid w:val="003C66E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C66EC"/>
    <w:rPr>
      <w:i/>
      <w:iCs/>
      <w:color w:val="0F4761" w:themeColor="accent1" w:themeShade="BF"/>
    </w:rPr>
  </w:style>
  <w:style w:type="character" w:styleId="IntenseReference">
    <w:name w:val="Intense Reference"/>
    <w:basedOn w:val="DefaultParagraphFont"/>
    <w:uiPriority w:val="32"/>
    <w:qFormat/>
    <w:rsid w:val="003C66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6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Odom</dc:creator>
  <cp:keywords/>
  <dc:description/>
  <cp:lastModifiedBy>Deana Odom</cp:lastModifiedBy>
  <cp:revision>2</cp:revision>
  <dcterms:created xsi:type="dcterms:W3CDTF">2025-06-02T21:45:00Z</dcterms:created>
  <dcterms:modified xsi:type="dcterms:W3CDTF">2025-06-03T18:16:00Z</dcterms:modified>
</cp:coreProperties>
</file>